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2D" w:rsidRDefault="00E94F55" w:rsidP="00763823">
      <w:pPr>
        <w:spacing w:before="45"/>
        <w:ind w:left="567"/>
        <w:rPr>
          <w:b/>
          <w:sz w:val="26"/>
        </w:rPr>
      </w:pPr>
      <w:r w:rsidRPr="00E94F55">
        <w:rPr>
          <w:rFonts w:asciiTheme="minorEastAsia" w:hAnsiTheme="minorEastAsia" w:hint="eastAsia"/>
          <w:b/>
          <w:sz w:val="28"/>
        </w:rPr>
        <w:t>公立世羅中央病院職員宿舎建設工事・管理事業</w:t>
      </w:r>
      <w:r w:rsidR="000839E5">
        <w:rPr>
          <w:b/>
          <w:sz w:val="26"/>
        </w:rPr>
        <w:t>に係る基本協定書</w:t>
      </w:r>
      <w:r w:rsidR="00763823">
        <w:rPr>
          <w:rFonts w:hint="eastAsia"/>
          <w:b/>
          <w:sz w:val="26"/>
        </w:rPr>
        <w:t>(案)</w:t>
      </w:r>
    </w:p>
    <w:p w:rsidR="003A062D" w:rsidRDefault="003A062D">
      <w:pPr>
        <w:pStyle w:val="a3"/>
        <w:rPr>
          <w:b/>
          <w:sz w:val="26"/>
        </w:rPr>
      </w:pPr>
    </w:p>
    <w:p w:rsidR="003A062D" w:rsidRDefault="003A062D">
      <w:pPr>
        <w:pStyle w:val="a3"/>
        <w:rPr>
          <w:b/>
          <w:sz w:val="26"/>
        </w:rPr>
      </w:pPr>
    </w:p>
    <w:p w:rsidR="003A062D" w:rsidRDefault="00E94F55">
      <w:pPr>
        <w:pStyle w:val="a3"/>
        <w:spacing w:before="184" w:line="328" w:lineRule="auto"/>
        <w:ind w:left="118" w:right="109" w:firstLine="220"/>
        <w:jc w:val="both"/>
      </w:pPr>
      <w:r w:rsidRPr="0037135E">
        <w:rPr>
          <w:rFonts w:asciiTheme="minorEastAsia" w:hAnsiTheme="minorEastAsia" w:hint="eastAsia"/>
        </w:rPr>
        <w:t>公立世羅中央病院職員宿舎</w:t>
      </w:r>
      <w:r>
        <w:rPr>
          <w:rFonts w:asciiTheme="minorEastAsia" w:hAnsiTheme="minorEastAsia" w:hint="eastAsia"/>
        </w:rPr>
        <w:t>建設工事</w:t>
      </w:r>
      <w:r w:rsidRPr="0037135E">
        <w:rPr>
          <w:rFonts w:asciiTheme="minorEastAsia" w:hAnsiTheme="minorEastAsia" w:hint="eastAsia"/>
        </w:rPr>
        <w:t>・管理事業</w:t>
      </w:r>
      <w:r w:rsidR="000839E5">
        <w:rPr>
          <w:spacing w:val="-3"/>
        </w:rPr>
        <w:t>（</w:t>
      </w:r>
      <w:r w:rsidR="000839E5">
        <w:rPr>
          <w:spacing w:val="-21"/>
        </w:rPr>
        <w:t>以下「本事業」という。</w:t>
      </w:r>
      <w:r w:rsidR="000839E5">
        <w:rPr>
          <w:spacing w:val="-48"/>
        </w:rPr>
        <w:t>）</w:t>
      </w:r>
      <w:r w:rsidR="000839E5">
        <w:rPr>
          <w:spacing w:val="-14"/>
        </w:rPr>
        <w:t>に関し、</w:t>
      </w:r>
      <w:r>
        <w:rPr>
          <w:rFonts w:hint="eastAsia"/>
          <w:spacing w:val="-14"/>
        </w:rPr>
        <w:t>世羅中央病院企業団</w:t>
      </w:r>
      <w:r w:rsidR="000839E5">
        <w:t>（以</w:t>
      </w:r>
      <w:r w:rsidR="000839E5">
        <w:rPr>
          <w:spacing w:val="-14"/>
        </w:rPr>
        <w:t>下「甲」という。</w:t>
      </w:r>
      <w:r w:rsidR="000839E5">
        <w:t>）と、最優秀者として特定された◯ ◯  ◯  ◯（</w:t>
      </w:r>
      <w:r w:rsidR="000839E5">
        <w:rPr>
          <w:spacing w:val="-12"/>
        </w:rPr>
        <w:t>以下「乙」という。</w:t>
      </w:r>
      <w:r w:rsidR="000839E5">
        <w:t>）と</w:t>
      </w:r>
      <w:r w:rsidR="000839E5">
        <w:rPr>
          <w:spacing w:val="-3"/>
        </w:rPr>
        <w:t>の間で、以下のとおり、基本協定</w:t>
      </w:r>
      <w:r w:rsidR="000839E5">
        <w:t>（</w:t>
      </w:r>
      <w:r w:rsidR="000839E5">
        <w:rPr>
          <w:spacing w:val="-13"/>
        </w:rPr>
        <w:t>以下「本協定」という。</w:t>
      </w:r>
      <w:r w:rsidR="000839E5">
        <w:t>）</w:t>
      </w:r>
      <w:r w:rsidR="000839E5">
        <w:rPr>
          <w:spacing w:val="-3"/>
        </w:rPr>
        <w:t>を締結する。</w:t>
      </w:r>
    </w:p>
    <w:p w:rsidR="003A062D" w:rsidRDefault="003A062D">
      <w:pPr>
        <w:pStyle w:val="a3"/>
        <w:spacing w:before="2"/>
        <w:rPr>
          <w:sz w:val="30"/>
        </w:rPr>
      </w:pPr>
    </w:p>
    <w:p w:rsidR="003A062D" w:rsidRDefault="000839E5">
      <w:pPr>
        <w:pStyle w:val="a3"/>
        <w:ind w:left="339"/>
      </w:pPr>
      <w:r>
        <w:t>（目的）</w:t>
      </w:r>
    </w:p>
    <w:p w:rsidR="003A062D" w:rsidRDefault="000839E5">
      <w:pPr>
        <w:pStyle w:val="a3"/>
        <w:spacing w:before="103" w:line="328" w:lineRule="auto"/>
        <w:ind w:left="339" w:right="113" w:hanging="221"/>
        <w:jc w:val="both"/>
      </w:pPr>
      <w:r>
        <w:rPr>
          <w:rFonts w:ascii="ＭＳ ゴシック" w:eastAsia="ＭＳ ゴシック" w:hAnsi="ＭＳ ゴシック" w:hint="eastAsia"/>
        </w:rPr>
        <w:t xml:space="preserve">第１条 </w:t>
      </w:r>
      <w:r>
        <w:t>本協定は、本事業に関し、◯  ◯  ◯  ◯が、優先交渉権者として決定されたことを確認し、甲と乙が、本事業及びこれらに付随し、関連する一切の事項に関する契約（以下「事業契約」という。）を締結することに向けた甲及び乙の義務を定めるものとする。</w:t>
      </w:r>
    </w:p>
    <w:p w:rsidR="003A062D" w:rsidRDefault="003A062D">
      <w:pPr>
        <w:pStyle w:val="a3"/>
        <w:spacing w:before="3"/>
        <w:rPr>
          <w:sz w:val="30"/>
        </w:rPr>
      </w:pPr>
    </w:p>
    <w:p w:rsidR="003A062D" w:rsidRDefault="000839E5">
      <w:pPr>
        <w:pStyle w:val="a3"/>
        <w:ind w:left="339"/>
      </w:pPr>
      <w:r>
        <w:t>（当事者の義務）</w:t>
      </w:r>
    </w:p>
    <w:p w:rsidR="003A062D" w:rsidRDefault="000839E5">
      <w:pPr>
        <w:pStyle w:val="a3"/>
        <w:tabs>
          <w:tab w:val="left" w:pos="999"/>
        </w:tabs>
        <w:spacing w:before="104"/>
        <w:ind w:left="118"/>
      </w:pPr>
      <w:r>
        <w:rPr>
          <w:rFonts w:ascii="ＭＳ ゴシック" w:eastAsia="ＭＳ ゴシック" w:hint="eastAsia"/>
        </w:rPr>
        <w:t>第２条</w:t>
      </w:r>
      <w:r>
        <w:rPr>
          <w:rFonts w:ascii="ＭＳ ゴシック" w:eastAsia="ＭＳ ゴシック" w:hint="eastAsia"/>
        </w:rPr>
        <w:tab/>
      </w:r>
      <w:r>
        <w:t>甲及</w:t>
      </w:r>
      <w:r>
        <w:rPr>
          <w:spacing w:val="-3"/>
        </w:rPr>
        <w:t>び</w:t>
      </w:r>
      <w:r>
        <w:t>乙は</w:t>
      </w:r>
      <w:r>
        <w:rPr>
          <w:spacing w:val="-3"/>
        </w:rPr>
        <w:t>、事</w:t>
      </w:r>
      <w:r>
        <w:t>業契約</w:t>
      </w:r>
      <w:r>
        <w:rPr>
          <w:spacing w:val="-3"/>
        </w:rPr>
        <w:t>締</w:t>
      </w:r>
      <w:r>
        <w:t>結に</w:t>
      </w:r>
      <w:r>
        <w:rPr>
          <w:spacing w:val="-3"/>
        </w:rPr>
        <w:t>向</w:t>
      </w:r>
      <w:r>
        <w:t>けて</w:t>
      </w:r>
      <w:r>
        <w:rPr>
          <w:spacing w:val="-3"/>
        </w:rPr>
        <w:t>、そ</w:t>
      </w:r>
      <w:r>
        <w:t>れぞれ</w:t>
      </w:r>
      <w:r>
        <w:rPr>
          <w:spacing w:val="-3"/>
        </w:rPr>
        <w:t>誠</w:t>
      </w:r>
      <w:r>
        <w:t>実に</w:t>
      </w:r>
      <w:r>
        <w:rPr>
          <w:spacing w:val="-3"/>
        </w:rPr>
        <w:t>対</w:t>
      </w:r>
      <w:r>
        <w:t>応し</w:t>
      </w:r>
      <w:r>
        <w:rPr>
          <w:spacing w:val="-3"/>
        </w:rPr>
        <w:t>なく</w:t>
      </w:r>
      <w:r>
        <w:t>てはな</w:t>
      </w:r>
      <w:r>
        <w:rPr>
          <w:spacing w:val="-3"/>
        </w:rPr>
        <w:t>ら</w:t>
      </w:r>
      <w:r>
        <w:t>ない。</w:t>
      </w:r>
    </w:p>
    <w:p w:rsidR="003A062D" w:rsidRDefault="000839E5">
      <w:pPr>
        <w:pStyle w:val="a3"/>
        <w:spacing w:before="103" w:line="328" w:lineRule="auto"/>
        <w:ind w:left="339" w:right="114" w:hanging="221"/>
        <w:jc w:val="both"/>
      </w:pPr>
      <w:r>
        <w:t>２ 乙は、事業契約締結のための協議においては、本事業の募集手続きにおける甲の要望事項を尊重しなくてはならない。</w:t>
      </w:r>
    </w:p>
    <w:p w:rsidR="003A062D" w:rsidRDefault="003A062D">
      <w:pPr>
        <w:pStyle w:val="a3"/>
        <w:spacing w:before="2"/>
        <w:rPr>
          <w:sz w:val="30"/>
        </w:rPr>
      </w:pPr>
    </w:p>
    <w:p w:rsidR="003A062D" w:rsidRDefault="000839E5">
      <w:pPr>
        <w:pStyle w:val="a3"/>
        <w:ind w:left="339"/>
      </w:pPr>
      <w:r>
        <w:t>（事業契約の締結）</w:t>
      </w:r>
    </w:p>
    <w:p w:rsidR="003A062D" w:rsidRDefault="000839E5">
      <w:pPr>
        <w:pStyle w:val="a3"/>
        <w:spacing w:before="105" w:line="328" w:lineRule="auto"/>
        <w:ind w:left="339" w:right="109" w:hanging="221"/>
        <w:jc w:val="both"/>
      </w:pPr>
      <w:r>
        <w:rPr>
          <w:rFonts w:ascii="ＭＳ ゴシック" w:eastAsia="ＭＳ ゴシック" w:hint="eastAsia"/>
        </w:rPr>
        <w:t xml:space="preserve">第３条 </w:t>
      </w:r>
      <w:r>
        <w:t>甲及び乙は、本協定締結後、令和</w:t>
      </w:r>
      <w:r w:rsidR="005F006E">
        <w:rPr>
          <w:rFonts w:hint="eastAsia"/>
        </w:rPr>
        <w:t xml:space="preserve">　</w:t>
      </w:r>
      <w:r>
        <w:t>年</w:t>
      </w:r>
      <w:r w:rsidR="005F006E">
        <w:rPr>
          <w:rFonts w:hint="eastAsia"/>
        </w:rPr>
        <w:t xml:space="preserve">　</w:t>
      </w:r>
      <w:r>
        <w:t>月</w:t>
      </w:r>
      <w:r w:rsidR="005F006E">
        <w:rPr>
          <w:rFonts w:hint="eastAsia"/>
        </w:rPr>
        <w:t xml:space="preserve">　</w:t>
      </w:r>
      <w:r>
        <w:t>日までに、事業契約書（案）の内容で、事業契約を締結するものとする。</w:t>
      </w:r>
    </w:p>
    <w:p w:rsidR="003A062D" w:rsidRDefault="000839E5">
      <w:pPr>
        <w:pStyle w:val="a3"/>
        <w:spacing w:line="328" w:lineRule="auto"/>
        <w:ind w:left="339" w:right="114" w:hanging="221"/>
        <w:jc w:val="both"/>
      </w:pPr>
      <w:r>
        <w:t>２ 甲は、乙の責めに帰すべき事由により、事業契約を締結することができない場合には乙に対し、甲が本事業の準備に関して要した費用の賠償を請求することができる。</w:t>
      </w:r>
    </w:p>
    <w:p w:rsidR="003A062D" w:rsidRDefault="003A062D">
      <w:pPr>
        <w:pStyle w:val="a3"/>
        <w:rPr>
          <w:sz w:val="30"/>
        </w:rPr>
      </w:pPr>
    </w:p>
    <w:p w:rsidR="003A062D" w:rsidRDefault="000839E5">
      <w:pPr>
        <w:pStyle w:val="a3"/>
        <w:spacing w:before="1"/>
        <w:ind w:left="339"/>
      </w:pPr>
      <w:r>
        <w:t>（準備行為）</w:t>
      </w:r>
    </w:p>
    <w:p w:rsidR="003A062D" w:rsidRDefault="000839E5">
      <w:pPr>
        <w:pStyle w:val="a3"/>
        <w:spacing w:before="104" w:line="328" w:lineRule="auto"/>
        <w:ind w:left="339" w:right="114" w:hanging="221"/>
        <w:jc w:val="both"/>
      </w:pPr>
      <w:r>
        <w:rPr>
          <w:rFonts w:ascii="ＭＳ ゴシック" w:eastAsia="ＭＳ ゴシック" w:hint="eastAsia"/>
        </w:rPr>
        <w:t xml:space="preserve">第４条 </w:t>
      </w:r>
      <w:r>
        <w:t>乙は、事業契約締結前であっても、自己の費用と責任において、本事業の実施に関し、必要かつ相当な範囲において準備行為を行うことができ、甲は、必要かつ相当な範囲で、自己の費用でかかる行為に協力しなくてはならない。</w:t>
      </w:r>
    </w:p>
    <w:p w:rsidR="003A062D" w:rsidRDefault="003A062D">
      <w:pPr>
        <w:pStyle w:val="a3"/>
        <w:rPr>
          <w:sz w:val="30"/>
        </w:rPr>
      </w:pPr>
    </w:p>
    <w:p w:rsidR="003A062D" w:rsidRDefault="000839E5">
      <w:pPr>
        <w:pStyle w:val="a3"/>
        <w:ind w:left="339"/>
      </w:pPr>
      <w:r>
        <w:t>（事業契約不調の場合の処理）</w:t>
      </w:r>
    </w:p>
    <w:p w:rsidR="003A062D" w:rsidRDefault="000839E5">
      <w:pPr>
        <w:pStyle w:val="a3"/>
        <w:spacing w:before="105" w:line="328" w:lineRule="auto"/>
        <w:ind w:left="339" w:right="114" w:hanging="221"/>
        <w:jc w:val="both"/>
      </w:pPr>
      <w:r>
        <w:rPr>
          <w:rFonts w:ascii="ＭＳ ゴシック" w:eastAsia="ＭＳ ゴシック" w:hint="eastAsia"/>
        </w:rPr>
        <w:t xml:space="preserve">第５条 </w:t>
      </w:r>
      <w:r>
        <w:t>事由の如何を問わず、事業契約の締結に至らなかった場合、甲及び乙が本事業の準備に関してそれぞれ要した費用については、各自がそれぞれ負担するものとし、甲及び乙は、相互に債権債務関係の生じないことを確認するものとする。</w:t>
      </w:r>
    </w:p>
    <w:p w:rsidR="003A062D" w:rsidRDefault="003A062D">
      <w:pPr>
        <w:pStyle w:val="a3"/>
        <w:spacing w:before="1"/>
        <w:rPr>
          <w:sz w:val="30"/>
        </w:rPr>
      </w:pPr>
    </w:p>
    <w:p w:rsidR="003A062D" w:rsidRDefault="000839E5">
      <w:pPr>
        <w:pStyle w:val="a3"/>
        <w:ind w:left="339"/>
      </w:pPr>
      <w:r>
        <w:t>（秘密保持）</w:t>
      </w:r>
    </w:p>
    <w:p w:rsidR="003A062D" w:rsidRDefault="000839E5">
      <w:pPr>
        <w:pStyle w:val="a3"/>
        <w:spacing w:before="104" w:line="328" w:lineRule="auto"/>
        <w:ind w:left="339" w:right="114" w:hanging="221"/>
        <w:jc w:val="both"/>
      </w:pPr>
      <w:r>
        <w:rPr>
          <w:rFonts w:ascii="ＭＳ ゴシック" w:eastAsia="ＭＳ ゴシック" w:hint="eastAsia"/>
        </w:rPr>
        <w:t xml:space="preserve">第６条 </w:t>
      </w:r>
      <w:r>
        <w:t>甲及び乙は、本協定に関する事項につき、相手方の同意を得ずしてこれを第三者に開示しないこと及び本協定の目的以外に使用しないことを確認する。ただし、裁判所により開示が命ぜられた場合、乙が本事業に関する資金調達に必要として開示する場合及び甲</w:t>
      </w:r>
    </w:p>
    <w:p w:rsidR="003A062D" w:rsidRDefault="003A062D">
      <w:pPr>
        <w:spacing w:line="328" w:lineRule="auto"/>
        <w:jc w:val="both"/>
        <w:sectPr w:rsidR="003A062D">
          <w:type w:val="continuous"/>
          <w:pgSz w:w="11910" w:h="16840"/>
          <w:pgMar w:top="1380" w:right="1300" w:bottom="280" w:left="1300" w:header="720" w:footer="720" w:gutter="0"/>
          <w:cols w:space="720"/>
        </w:sectPr>
      </w:pPr>
    </w:p>
    <w:p w:rsidR="003A062D" w:rsidRDefault="000839E5">
      <w:pPr>
        <w:pStyle w:val="a3"/>
        <w:spacing w:before="51"/>
        <w:ind w:left="339"/>
      </w:pPr>
      <w:r>
        <w:lastRenderedPageBreak/>
        <w:t>が法令に基づき開示する場合は、この限りではない。</w:t>
      </w:r>
    </w:p>
    <w:p w:rsidR="003A062D" w:rsidRDefault="003A062D">
      <w:pPr>
        <w:pStyle w:val="a3"/>
      </w:pPr>
    </w:p>
    <w:p w:rsidR="003A062D" w:rsidRDefault="003A062D">
      <w:pPr>
        <w:pStyle w:val="a3"/>
        <w:spacing w:before="2"/>
        <w:rPr>
          <w:sz w:val="16"/>
        </w:rPr>
      </w:pPr>
    </w:p>
    <w:p w:rsidR="003A062D" w:rsidRDefault="000839E5">
      <w:pPr>
        <w:pStyle w:val="a3"/>
        <w:ind w:left="339"/>
      </w:pPr>
      <w:r>
        <w:t>（本協定の変更）</w:t>
      </w:r>
    </w:p>
    <w:p w:rsidR="003A062D" w:rsidRDefault="000839E5">
      <w:pPr>
        <w:pStyle w:val="a3"/>
        <w:spacing w:before="104" w:line="328" w:lineRule="auto"/>
        <w:ind w:left="339" w:right="114" w:hanging="221"/>
        <w:jc w:val="both"/>
      </w:pPr>
      <w:r>
        <w:rPr>
          <w:rFonts w:ascii="ＭＳ ゴシック" w:eastAsia="ＭＳ ゴシック" w:hint="eastAsia"/>
        </w:rPr>
        <w:t xml:space="preserve">第７条 </w:t>
      </w:r>
      <w:r>
        <w:t>本協定の規定は、甲及び乙の書面による合意によらなければ変更することはできない。</w:t>
      </w:r>
    </w:p>
    <w:p w:rsidR="003A062D" w:rsidRDefault="003A062D">
      <w:pPr>
        <w:pStyle w:val="a3"/>
        <w:spacing w:before="3"/>
        <w:rPr>
          <w:sz w:val="30"/>
        </w:rPr>
      </w:pPr>
    </w:p>
    <w:p w:rsidR="003A062D" w:rsidRDefault="000839E5">
      <w:pPr>
        <w:pStyle w:val="a3"/>
        <w:ind w:left="339"/>
      </w:pPr>
      <w:r>
        <w:t>（本協定の有効期間）</w:t>
      </w:r>
    </w:p>
    <w:p w:rsidR="003A062D" w:rsidRDefault="000839E5">
      <w:pPr>
        <w:pStyle w:val="a3"/>
        <w:spacing w:before="104" w:line="328" w:lineRule="auto"/>
        <w:ind w:left="339" w:right="114" w:hanging="221"/>
        <w:jc w:val="both"/>
      </w:pPr>
      <w:r>
        <w:rPr>
          <w:rFonts w:ascii="ＭＳ ゴシック" w:eastAsia="ＭＳ ゴシック" w:hint="eastAsia"/>
          <w:spacing w:val="7"/>
        </w:rPr>
        <w:t xml:space="preserve">第８条 </w:t>
      </w:r>
      <w:r>
        <w:rPr>
          <w:spacing w:val="-14"/>
        </w:rPr>
        <w:t>本協定の有効期間は、本協定締結の日から、事業契約の締結日までとする。ただし、</w:t>
      </w:r>
      <w:r>
        <w:rPr>
          <w:spacing w:val="-15"/>
        </w:rPr>
        <w:t>事業契約の締結に至らなかった場合は、事業契約の締結に至る可能性がないと甲が判断し</w:t>
      </w:r>
      <w:r>
        <w:rPr>
          <w:spacing w:val="-3"/>
        </w:rPr>
        <w:t>て、乙に通知した日までとする。</w:t>
      </w:r>
    </w:p>
    <w:p w:rsidR="003A062D" w:rsidRDefault="000839E5">
      <w:pPr>
        <w:pStyle w:val="a3"/>
        <w:spacing w:line="328" w:lineRule="auto"/>
        <w:ind w:left="339" w:right="114" w:hanging="221"/>
        <w:jc w:val="both"/>
      </w:pPr>
      <w:r>
        <w:t>２ 本協定の有効期間の終了にかかわらず、第５条及び第６条の規定の効力は存続するものとする。</w:t>
      </w:r>
    </w:p>
    <w:p w:rsidR="003A062D" w:rsidRDefault="003A062D">
      <w:pPr>
        <w:pStyle w:val="a3"/>
        <w:spacing w:before="2"/>
        <w:rPr>
          <w:sz w:val="30"/>
        </w:rPr>
      </w:pPr>
    </w:p>
    <w:p w:rsidR="003A062D" w:rsidRDefault="000839E5">
      <w:pPr>
        <w:pStyle w:val="a3"/>
        <w:ind w:left="339"/>
      </w:pPr>
      <w:r>
        <w:t>（疑義の解決）</w:t>
      </w:r>
    </w:p>
    <w:p w:rsidR="003A062D" w:rsidRDefault="000839E5">
      <w:pPr>
        <w:pStyle w:val="a3"/>
        <w:spacing w:before="102" w:line="328" w:lineRule="auto"/>
        <w:ind w:left="339" w:right="114" w:hanging="221"/>
        <w:jc w:val="both"/>
      </w:pPr>
      <w:r>
        <w:rPr>
          <w:rFonts w:ascii="ＭＳ ゴシック" w:eastAsia="ＭＳ ゴシック" w:hint="eastAsia"/>
        </w:rPr>
        <w:t xml:space="preserve">第９条 </w:t>
      </w:r>
      <w:r>
        <w:t>本協定に定める事項に疑義が生じた場合、又は本協定に定めのない事項で必要がある場合には、甲と乙が協議して定める。</w:t>
      </w:r>
    </w:p>
    <w:p w:rsidR="003A062D" w:rsidRDefault="003A062D">
      <w:pPr>
        <w:pStyle w:val="a3"/>
      </w:pPr>
    </w:p>
    <w:p w:rsidR="003A062D" w:rsidRDefault="003A062D">
      <w:pPr>
        <w:pStyle w:val="a3"/>
      </w:pPr>
    </w:p>
    <w:p w:rsidR="003A062D" w:rsidRDefault="003A062D">
      <w:pPr>
        <w:pStyle w:val="a3"/>
        <w:spacing w:before="4"/>
        <w:rPr>
          <w:sz w:val="16"/>
        </w:rPr>
      </w:pPr>
    </w:p>
    <w:p w:rsidR="003A062D" w:rsidRDefault="000839E5">
      <w:pPr>
        <w:pStyle w:val="a3"/>
        <w:spacing w:before="1" w:line="328" w:lineRule="auto"/>
        <w:ind w:left="118" w:right="113" w:firstLine="220"/>
      </w:pPr>
      <w:r>
        <w:t>以上のとおり協定を締結したことを証するため、本協定書２通作成し、甲及び乙がそれぞれ記名押印の上、各自所持するものとする。</w:t>
      </w:r>
    </w:p>
    <w:p w:rsidR="003A062D" w:rsidRDefault="003A062D">
      <w:pPr>
        <w:pStyle w:val="a3"/>
        <w:rPr>
          <w:sz w:val="20"/>
        </w:rPr>
      </w:pPr>
    </w:p>
    <w:p w:rsidR="003A062D" w:rsidRDefault="003A062D">
      <w:pPr>
        <w:pStyle w:val="a3"/>
        <w:rPr>
          <w:sz w:val="20"/>
        </w:rPr>
      </w:pPr>
    </w:p>
    <w:p w:rsidR="003A062D" w:rsidRDefault="003A062D">
      <w:pPr>
        <w:pStyle w:val="a3"/>
        <w:rPr>
          <w:sz w:val="20"/>
        </w:rPr>
      </w:pPr>
    </w:p>
    <w:p w:rsidR="003A062D" w:rsidRDefault="003A062D">
      <w:pPr>
        <w:pStyle w:val="a3"/>
        <w:rPr>
          <w:sz w:val="20"/>
        </w:rPr>
      </w:pPr>
    </w:p>
    <w:p w:rsidR="003A062D" w:rsidRDefault="003A062D">
      <w:pPr>
        <w:pStyle w:val="a3"/>
        <w:rPr>
          <w:sz w:val="20"/>
        </w:rPr>
      </w:pPr>
    </w:p>
    <w:p w:rsidR="003A062D" w:rsidRDefault="003A062D">
      <w:pPr>
        <w:pStyle w:val="a3"/>
        <w:spacing w:before="11"/>
      </w:pPr>
    </w:p>
    <w:tbl>
      <w:tblPr>
        <w:tblStyle w:val="TableNormal"/>
        <w:tblW w:w="0" w:type="auto"/>
        <w:tblInd w:w="736" w:type="dxa"/>
        <w:tblLayout w:type="fixed"/>
        <w:tblLook w:val="01E0" w:firstRow="1" w:lastRow="1" w:firstColumn="1" w:lastColumn="1" w:noHBand="0" w:noVBand="0"/>
      </w:tblPr>
      <w:tblGrid>
        <w:gridCol w:w="1042"/>
        <w:gridCol w:w="439"/>
        <w:gridCol w:w="660"/>
        <w:gridCol w:w="549"/>
        <w:gridCol w:w="4890"/>
      </w:tblGrid>
      <w:tr w:rsidR="003A062D">
        <w:trPr>
          <w:trHeight w:val="495"/>
        </w:trPr>
        <w:tc>
          <w:tcPr>
            <w:tcW w:w="1042" w:type="dxa"/>
          </w:tcPr>
          <w:p w:rsidR="003A062D" w:rsidRDefault="000839E5">
            <w:pPr>
              <w:pStyle w:val="TableParagraph"/>
              <w:spacing w:line="252" w:lineRule="exact"/>
              <w:ind w:right="106"/>
              <w:jc w:val="right"/>
            </w:pPr>
            <w:r>
              <w:t>令和</w:t>
            </w:r>
            <w:r w:rsidR="005F006E">
              <w:rPr>
                <w:rFonts w:hint="eastAsia"/>
              </w:rPr>
              <w:t>４</w:t>
            </w:r>
            <w:r>
              <w:t>年</w:t>
            </w:r>
          </w:p>
        </w:tc>
        <w:tc>
          <w:tcPr>
            <w:tcW w:w="439" w:type="dxa"/>
          </w:tcPr>
          <w:p w:rsidR="003A062D" w:rsidRDefault="000839E5">
            <w:pPr>
              <w:pStyle w:val="TableParagraph"/>
              <w:spacing w:line="252" w:lineRule="exact"/>
              <w:ind w:left="109"/>
            </w:pPr>
            <w:r>
              <w:t>月</w:t>
            </w:r>
          </w:p>
        </w:tc>
        <w:tc>
          <w:tcPr>
            <w:tcW w:w="660" w:type="dxa"/>
          </w:tcPr>
          <w:p w:rsidR="003A062D" w:rsidRDefault="000839E5">
            <w:pPr>
              <w:pStyle w:val="TableParagraph"/>
              <w:spacing w:line="252" w:lineRule="exact"/>
              <w:ind w:left="109"/>
            </w:pPr>
            <w:r>
              <w:t>日</w:t>
            </w:r>
          </w:p>
        </w:tc>
        <w:tc>
          <w:tcPr>
            <w:tcW w:w="5439" w:type="dxa"/>
            <w:gridSpan w:val="2"/>
          </w:tcPr>
          <w:p w:rsidR="003A062D" w:rsidRDefault="003A062D">
            <w:pPr>
              <w:pStyle w:val="TableParagraph"/>
              <w:rPr>
                <w:rFonts w:ascii="Times New Roman"/>
              </w:rPr>
            </w:pPr>
          </w:p>
        </w:tc>
      </w:tr>
      <w:tr w:rsidR="003A062D">
        <w:trPr>
          <w:trHeight w:val="1157"/>
        </w:trPr>
        <w:tc>
          <w:tcPr>
            <w:tcW w:w="1042" w:type="dxa"/>
          </w:tcPr>
          <w:p w:rsidR="003A062D" w:rsidRDefault="003A062D">
            <w:pPr>
              <w:pStyle w:val="TableParagraph"/>
              <w:spacing w:before="1"/>
              <w:rPr>
                <w:sz w:val="19"/>
              </w:rPr>
            </w:pPr>
          </w:p>
          <w:p w:rsidR="003A062D" w:rsidRDefault="000839E5">
            <w:pPr>
              <w:pStyle w:val="TableParagraph"/>
              <w:ind w:right="109"/>
              <w:jc w:val="right"/>
            </w:pPr>
            <w:r>
              <w:t>甲</w:t>
            </w:r>
          </w:p>
        </w:tc>
        <w:tc>
          <w:tcPr>
            <w:tcW w:w="439" w:type="dxa"/>
          </w:tcPr>
          <w:p w:rsidR="003A062D" w:rsidRDefault="003A062D">
            <w:pPr>
              <w:pStyle w:val="TableParagraph"/>
              <w:rPr>
                <w:rFonts w:ascii="Times New Roman"/>
              </w:rPr>
            </w:pPr>
          </w:p>
        </w:tc>
        <w:tc>
          <w:tcPr>
            <w:tcW w:w="660" w:type="dxa"/>
          </w:tcPr>
          <w:p w:rsidR="003A062D" w:rsidRDefault="003A062D">
            <w:pPr>
              <w:pStyle w:val="TableParagraph"/>
              <w:spacing w:before="1"/>
              <w:rPr>
                <w:sz w:val="19"/>
              </w:rPr>
            </w:pPr>
          </w:p>
          <w:p w:rsidR="003A062D" w:rsidRDefault="000839E5">
            <w:pPr>
              <w:pStyle w:val="TableParagraph"/>
              <w:spacing w:line="328" w:lineRule="auto"/>
              <w:ind w:left="328" w:right="107" w:firstLine="2"/>
            </w:pPr>
            <w:r>
              <w:t>住氏</w:t>
            </w:r>
          </w:p>
        </w:tc>
        <w:tc>
          <w:tcPr>
            <w:tcW w:w="549" w:type="dxa"/>
          </w:tcPr>
          <w:p w:rsidR="003A062D" w:rsidRDefault="003A062D">
            <w:pPr>
              <w:pStyle w:val="TableParagraph"/>
              <w:spacing w:before="1"/>
              <w:rPr>
                <w:sz w:val="19"/>
              </w:rPr>
            </w:pPr>
          </w:p>
          <w:p w:rsidR="003A062D" w:rsidRDefault="000839E5">
            <w:pPr>
              <w:pStyle w:val="TableParagraph"/>
              <w:spacing w:line="328" w:lineRule="auto"/>
              <w:ind w:left="110" w:right="215"/>
            </w:pPr>
            <w:r>
              <w:t>所名</w:t>
            </w:r>
          </w:p>
        </w:tc>
        <w:tc>
          <w:tcPr>
            <w:tcW w:w="4890" w:type="dxa"/>
          </w:tcPr>
          <w:p w:rsidR="003A062D" w:rsidRDefault="003A062D">
            <w:pPr>
              <w:pStyle w:val="TableParagraph"/>
              <w:spacing w:before="1"/>
              <w:rPr>
                <w:sz w:val="19"/>
              </w:rPr>
            </w:pPr>
          </w:p>
          <w:p w:rsidR="00CA40F2" w:rsidRDefault="00E94F55" w:rsidP="00E94F55">
            <w:pPr>
              <w:pStyle w:val="TableParagraph"/>
              <w:tabs>
                <w:tab w:val="left" w:pos="1130"/>
                <w:tab w:val="left" w:pos="2201"/>
                <w:tab w:val="left" w:pos="2861"/>
                <w:tab w:val="left" w:pos="4400"/>
              </w:tabs>
              <w:spacing w:line="328" w:lineRule="auto"/>
              <w:ind w:left="221" w:right="45"/>
            </w:pPr>
            <w:r w:rsidRPr="00EB07EF">
              <w:rPr>
                <w:rFonts w:ascii="ＭＳ Ｐ明朝" w:eastAsia="ＭＳ Ｐ明朝" w:hAnsi="ＭＳ Ｐ明朝" w:hint="eastAsia"/>
                <w:sz w:val="21"/>
              </w:rPr>
              <w:t>広島県世羅郡世羅町大字本郷</w:t>
            </w:r>
            <w:r w:rsidR="005A4B07">
              <w:rPr>
                <w:rFonts w:ascii="ＭＳ Ｐ明朝" w:eastAsia="ＭＳ Ｐ明朝" w:hAnsi="ＭＳ Ｐ明朝" w:hint="eastAsia"/>
                <w:sz w:val="21"/>
              </w:rPr>
              <w:t>918番地</w:t>
            </w:r>
            <w:r w:rsidRPr="00EB07EF">
              <w:rPr>
                <w:rFonts w:ascii="ＭＳ Ｐ明朝" w:eastAsia="ＭＳ Ｐ明朝" w:hAnsi="ＭＳ Ｐ明朝" w:hint="eastAsia"/>
                <w:sz w:val="21"/>
              </w:rPr>
              <w:t>3</w:t>
            </w:r>
          </w:p>
          <w:p w:rsidR="005A4B07" w:rsidRDefault="000839E5" w:rsidP="005A4B07">
            <w:pPr>
              <w:pStyle w:val="TableParagraph"/>
              <w:tabs>
                <w:tab w:val="left" w:pos="408"/>
                <w:tab w:val="left" w:pos="2201"/>
                <w:tab w:val="left" w:pos="4210"/>
                <w:tab w:val="left" w:pos="4400"/>
              </w:tabs>
              <w:spacing w:line="328" w:lineRule="auto"/>
              <w:ind w:left="221" w:right="45"/>
            </w:pPr>
            <w:r>
              <w:tab/>
            </w:r>
            <w:r w:rsidR="00E94F55">
              <w:rPr>
                <w:rFonts w:hint="eastAsia"/>
              </w:rPr>
              <w:t>世羅中央病院企業団</w:t>
            </w:r>
          </w:p>
          <w:p w:rsidR="005A4B07" w:rsidRDefault="005A4B07" w:rsidP="005A4B07">
            <w:pPr>
              <w:pStyle w:val="TableParagraph"/>
              <w:tabs>
                <w:tab w:val="left" w:pos="2201"/>
                <w:tab w:val="left" w:pos="4210"/>
                <w:tab w:val="left" w:pos="4400"/>
              </w:tabs>
              <w:spacing w:line="328" w:lineRule="auto"/>
              <w:ind w:right="45"/>
              <w:rPr>
                <w:rFonts w:hint="eastAsia"/>
              </w:rPr>
            </w:pPr>
            <w:r>
              <w:rPr>
                <w:rFonts w:hint="eastAsia"/>
              </w:rPr>
              <w:t xml:space="preserve">　　企業長　　横山　和典　　　　　　　　</w:t>
            </w:r>
            <w:bookmarkStart w:id="0" w:name="_GoBack"/>
            <w:bookmarkEnd w:id="0"/>
            <w:r w:rsidR="000839E5">
              <w:t>印</w:t>
            </w:r>
          </w:p>
        </w:tc>
      </w:tr>
      <w:tr w:rsidR="003A062D">
        <w:trPr>
          <w:trHeight w:val="883"/>
        </w:trPr>
        <w:tc>
          <w:tcPr>
            <w:tcW w:w="1042" w:type="dxa"/>
          </w:tcPr>
          <w:p w:rsidR="003A062D" w:rsidRDefault="003A062D">
            <w:pPr>
              <w:pStyle w:val="TableParagraph"/>
              <w:spacing w:before="2"/>
              <w:rPr>
                <w:sz w:val="19"/>
              </w:rPr>
            </w:pPr>
          </w:p>
          <w:p w:rsidR="003A062D" w:rsidRDefault="000839E5">
            <w:pPr>
              <w:pStyle w:val="TableParagraph"/>
              <w:ind w:right="109"/>
              <w:jc w:val="right"/>
            </w:pPr>
            <w:r>
              <w:t>乙</w:t>
            </w:r>
          </w:p>
        </w:tc>
        <w:tc>
          <w:tcPr>
            <w:tcW w:w="439" w:type="dxa"/>
          </w:tcPr>
          <w:p w:rsidR="003A062D" w:rsidRDefault="003A062D">
            <w:pPr>
              <w:pStyle w:val="TableParagraph"/>
              <w:rPr>
                <w:rFonts w:ascii="Times New Roman"/>
              </w:rPr>
            </w:pPr>
          </w:p>
        </w:tc>
        <w:tc>
          <w:tcPr>
            <w:tcW w:w="660" w:type="dxa"/>
          </w:tcPr>
          <w:p w:rsidR="003A062D" w:rsidRDefault="000839E5">
            <w:pPr>
              <w:pStyle w:val="TableParagraph"/>
              <w:spacing w:before="147" w:line="380" w:lineRule="atLeast"/>
              <w:ind w:left="328" w:right="107" w:firstLine="2"/>
            </w:pPr>
            <w:r>
              <w:t>住氏</w:t>
            </w:r>
          </w:p>
        </w:tc>
        <w:tc>
          <w:tcPr>
            <w:tcW w:w="549" w:type="dxa"/>
          </w:tcPr>
          <w:p w:rsidR="003A062D" w:rsidRDefault="000839E5">
            <w:pPr>
              <w:pStyle w:val="TableParagraph"/>
              <w:spacing w:before="147" w:line="380" w:lineRule="atLeast"/>
              <w:ind w:left="110" w:right="215"/>
            </w:pPr>
            <w:r>
              <w:t>所名</w:t>
            </w:r>
          </w:p>
        </w:tc>
        <w:tc>
          <w:tcPr>
            <w:tcW w:w="4890" w:type="dxa"/>
          </w:tcPr>
          <w:p w:rsidR="003A062D" w:rsidRDefault="003A062D">
            <w:pPr>
              <w:pStyle w:val="TableParagraph"/>
              <w:rPr>
                <w:rFonts w:ascii="Times New Roman"/>
              </w:rPr>
            </w:pPr>
          </w:p>
        </w:tc>
      </w:tr>
    </w:tbl>
    <w:p w:rsidR="000839E5" w:rsidRDefault="000839E5"/>
    <w:sectPr w:rsidR="000839E5">
      <w:pgSz w:w="11910" w:h="16840"/>
      <w:pgMar w:top="14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63" w:rsidRDefault="00681A63" w:rsidP="00E94F55">
      <w:r>
        <w:separator/>
      </w:r>
    </w:p>
  </w:endnote>
  <w:endnote w:type="continuationSeparator" w:id="0">
    <w:p w:rsidR="00681A63" w:rsidRDefault="00681A63" w:rsidP="00E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63" w:rsidRDefault="00681A63" w:rsidP="00E94F55">
      <w:r>
        <w:separator/>
      </w:r>
    </w:p>
  </w:footnote>
  <w:footnote w:type="continuationSeparator" w:id="0">
    <w:p w:rsidR="00681A63" w:rsidRDefault="00681A63" w:rsidP="00E9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2D"/>
    <w:rsid w:val="000839E5"/>
    <w:rsid w:val="003A062D"/>
    <w:rsid w:val="005A4B07"/>
    <w:rsid w:val="005F006E"/>
    <w:rsid w:val="00681A63"/>
    <w:rsid w:val="00763823"/>
    <w:rsid w:val="00CA40F2"/>
    <w:rsid w:val="00D3728D"/>
    <w:rsid w:val="00E9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0C707D"/>
  <w15:docId w15:val="{9BE39518-ECCC-41A6-A714-3120102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94F55"/>
    <w:pPr>
      <w:tabs>
        <w:tab w:val="center" w:pos="4252"/>
        <w:tab w:val="right" w:pos="8504"/>
      </w:tabs>
      <w:snapToGrid w:val="0"/>
    </w:pPr>
  </w:style>
  <w:style w:type="character" w:customStyle="1" w:styleId="a6">
    <w:name w:val="ヘッダー (文字)"/>
    <w:basedOn w:val="a0"/>
    <w:link w:val="a5"/>
    <w:uiPriority w:val="99"/>
    <w:rsid w:val="00E94F55"/>
    <w:rPr>
      <w:rFonts w:ascii="ＭＳ 明朝" w:eastAsia="ＭＳ 明朝" w:hAnsi="ＭＳ 明朝" w:cs="ＭＳ 明朝"/>
      <w:lang w:val="ja-JP" w:eastAsia="ja-JP" w:bidi="ja-JP"/>
    </w:rPr>
  </w:style>
  <w:style w:type="paragraph" w:styleId="a7">
    <w:name w:val="footer"/>
    <w:basedOn w:val="a"/>
    <w:link w:val="a8"/>
    <w:uiPriority w:val="99"/>
    <w:unhideWhenUsed/>
    <w:rsid w:val="00E94F55"/>
    <w:pPr>
      <w:tabs>
        <w:tab w:val="center" w:pos="4252"/>
        <w:tab w:val="right" w:pos="8504"/>
      </w:tabs>
      <w:snapToGrid w:val="0"/>
    </w:pPr>
  </w:style>
  <w:style w:type="character" w:customStyle="1" w:styleId="a8">
    <w:name w:val="フッター (文字)"/>
    <w:basedOn w:val="a0"/>
    <w:link w:val="a7"/>
    <w:uiPriority w:val="99"/>
    <w:rsid w:val="00E94F55"/>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SD130</cp:lastModifiedBy>
  <cp:revision>5</cp:revision>
  <dcterms:created xsi:type="dcterms:W3CDTF">2022-06-07T10:20:00Z</dcterms:created>
  <dcterms:modified xsi:type="dcterms:W3CDTF">2022-06-11T05:17:00Z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2013</vt:lpwstr>
  </property>
  <property fmtid="{D5CDD505-2E9C-101B-9397-08002B2CF9AE}" pid="4" name="LastSaved">
    <vt:filetime>2022-03-23T00:00:00Z</vt:filetime>
  </property>
</Properties>
</file>